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0E" w:rsidRPr="0099435B" w:rsidRDefault="00CD270E" w:rsidP="00CD270E">
      <w:pPr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Pr="0099435B">
        <w:rPr>
          <w:b/>
          <w:sz w:val="26"/>
          <w:szCs w:val="26"/>
        </w:rPr>
        <w:t xml:space="preserve">onus </w:t>
      </w:r>
      <w:r>
        <w:rPr>
          <w:b/>
          <w:sz w:val="26"/>
          <w:szCs w:val="26"/>
        </w:rPr>
        <w:t>I</w:t>
      </w:r>
      <w:r w:rsidRPr="0099435B">
        <w:rPr>
          <w:b/>
          <w:sz w:val="26"/>
          <w:szCs w:val="26"/>
        </w:rPr>
        <w:t xml:space="preserve">ssue </w:t>
      </w:r>
      <w:r>
        <w:rPr>
          <w:b/>
          <w:sz w:val="26"/>
          <w:szCs w:val="26"/>
        </w:rPr>
        <w:t>and S</w:t>
      </w:r>
      <w:r w:rsidRPr="0099435B">
        <w:rPr>
          <w:b/>
          <w:sz w:val="26"/>
          <w:szCs w:val="26"/>
        </w:rPr>
        <w:t xml:space="preserve">hare </w:t>
      </w:r>
      <w:r>
        <w:rPr>
          <w:b/>
          <w:sz w:val="26"/>
          <w:szCs w:val="26"/>
        </w:rPr>
        <w:t>Sp</w:t>
      </w:r>
      <w:r w:rsidRPr="0099435B">
        <w:rPr>
          <w:b/>
          <w:sz w:val="26"/>
          <w:szCs w:val="26"/>
        </w:rPr>
        <w:t xml:space="preserve">lit </w:t>
      </w:r>
      <w:r>
        <w:rPr>
          <w:b/>
          <w:sz w:val="26"/>
          <w:szCs w:val="26"/>
        </w:rPr>
        <w:t>on 28 November 2011</w:t>
      </w: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CD270E" w:rsidRDefault="00584118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El Oro Ltd ("the Company")</w:t>
      </w:r>
      <w:r w:rsidR="00CD270E" w:rsidRPr="0099435B">
        <w:rPr>
          <w:sz w:val="26"/>
          <w:szCs w:val="26"/>
        </w:rPr>
        <w:t xml:space="preserve"> paid a final dividend of 20.0 pence for the year-ended 30 June 2011 on 28 November 2011 to Members registered on the books of the Company at the close of business on 4 November 2011.</w:t>
      </w:r>
    </w:p>
    <w:p w:rsidR="00CD270E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 addition</w:t>
      </w:r>
      <w:r w:rsidRPr="0099435B">
        <w:rPr>
          <w:sz w:val="26"/>
          <w:szCs w:val="26"/>
        </w:rPr>
        <w:t>, a Bonus Issue was made to shareholders at a ratio of 1 new share for every existing 5 shares held immediately following the dividend payment</w:t>
      </w:r>
      <w:r w:rsidR="001631F2" w:rsidRPr="001631F2">
        <w:rPr>
          <w:sz w:val="26"/>
          <w:szCs w:val="26"/>
        </w:rPr>
        <w:t xml:space="preserve"> </w:t>
      </w:r>
      <w:r w:rsidR="001631F2" w:rsidRPr="0099435B">
        <w:rPr>
          <w:sz w:val="26"/>
          <w:szCs w:val="26"/>
        </w:rPr>
        <w:t xml:space="preserve">to Members registered on the books of the Company at the close of business on </w:t>
      </w:r>
      <w:r w:rsidR="001631F2">
        <w:rPr>
          <w:sz w:val="26"/>
          <w:szCs w:val="26"/>
        </w:rPr>
        <w:t>17</w:t>
      </w:r>
      <w:r w:rsidR="001631F2" w:rsidRPr="0099435B">
        <w:rPr>
          <w:sz w:val="26"/>
          <w:szCs w:val="26"/>
        </w:rPr>
        <w:t xml:space="preserve"> November 2011</w:t>
      </w:r>
      <w:r w:rsidRPr="0099435B">
        <w:rPr>
          <w:sz w:val="26"/>
          <w:szCs w:val="26"/>
        </w:rPr>
        <w:t>.</w:t>
      </w: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F</w:t>
      </w:r>
      <w:r w:rsidRPr="0099435B">
        <w:rPr>
          <w:sz w:val="26"/>
          <w:szCs w:val="26"/>
        </w:rPr>
        <w:t>ollowing the payment of the dividend and the issue of the Bonus shares, the Company sub-divided its existing issued share capital on the basis that each issued Share was sub-divided into five issued Shares, each Split Share having the same rights, terms and obligations as the Existing Shares.</w:t>
      </w: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9435B">
        <w:rPr>
          <w:sz w:val="26"/>
          <w:szCs w:val="26"/>
        </w:rPr>
        <w:t>For each existing 100 shares, the bonus issue calculation was 100 / 5 = 20.</w:t>
      </w: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9435B">
        <w:rPr>
          <w:sz w:val="26"/>
          <w:szCs w:val="26"/>
        </w:rPr>
        <w:t xml:space="preserve">The interim number of shares was 100 + 20 =120 following which, the share split provided 120 x 5 = 600.  </w:t>
      </w: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CD270E" w:rsidRPr="0099435B" w:rsidRDefault="00CD270E" w:rsidP="00CD27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To equate </w:t>
      </w:r>
      <w:r w:rsidRPr="0099435B">
        <w:rPr>
          <w:sz w:val="26"/>
          <w:szCs w:val="26"/>
        </w:rPr>
        <w:t xml:space="preserve">any share price or dividend prior to the bonus issue and share split </w:t>
      </w:r>
      <w:r>
        <w:rPr>
          <w:sz w:val="26"/>
          <w:szCs w:val="26"/>
        </w:rPr>
        <w:t>they should b</w:t>
      </w:r>
      <w:r w:rsidRPr="0099435B">
        <w:rPr>
          <w:sz w:val="26"/>
          <w:szCs w:val="26"/>
        </w:rPr>
        <w:t>e divided by 6</w:t>
      </w:r>
      <w:r>
        <w:rPr>
          <w:sz w:val="26"/>
          <w:szCs w:val="26"/>
        </w:rPr>
        <w:t>;</w:t>
      </w:r>
      <w:r w:rsidRPr="0099435B">
        <w:rPr>
          <w:sz w:val="26"/>
          <w:szCs w:val="26"/>
        </w:rPr>
        <w:t xml:space="preserve"> while any holdings </w:t>
      </w:r>
      <w:r>
        <w:rPr>
          <w:sz w:val="26"/>
          <w:szCs w:val="26"/>
        </w:rPr>
        <w:t>sh</w:t>
      </w:r>
      <w:r w:rsidRPr="0099435B">
        <w:rPr>
          <w:sz w:val="26"/>
          <w:szCs w:val="26"/>
        </w:rPr>
        <w:t>ould be multiplied by 6.</w:t>
      </w:r>
    </w:p>
    <w:p w:rsidR="00162970" w:rsidRDefault="00162970"/>
    <w:p w:rsidR="00FD0146" w:rsidRDefault="00FD0146"/>
    <w:p w:rsidR="00FD0146" w:rsidRDefault="00FD0146"/>
    <w:sectPr w:rsidR="00FD0146" w:rsidSect="00162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70E"/>
    <w:rsid w:val="00162970"/>
    <w:rsid w:val="001631F2"/>
    <w:rsid w:val="00207BDC"/>
    <w:rsid w:val="00345D34"/>
    <w:rsid w:val="00584118"/>
    <w:rsid w:val="006614FB"/>
    <w:rsid w:val="00CD270E"/>
    <w:rsid w:val="00DB6C57"/>
    <w:rsid w:val="00E84E57"/>
    <w:rsid w:val="00F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steven.mckeane</dc:creator>
  <cp:keywords/>
  <dc:description/>
  <cp:lastModifiedBy/>
  <cp:revision>1</cp:revision>
  <cp:lastPrinted>2012-05-31T10:33:00Z</cp:lastPrinted>
  <dcterms:created xsi:type="dcterms:W3CDTF">2012-05-31T10:28:00Z</dcterms:created>
</cp:coreProperties>
</file>